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D2C" w:rsidRDefault="00675D2C" w:rsidP="0057387B">
      <w:pPr>
        <w:spacing w:after="0" w:line="240" w:lineRule="auto"/>
        <w:rPr>
          <w:rFonts w:ascii="Times New Roman" w:hAnsi="Times New Roman" w:cs="Times New Roman"/>
          <w:sz w:val="24"/>
          <w:szCs w:val="24"/>
        </w:rPr>
      </w:pPr>
      <w:bookmarkStart w:id="0" w:name="_GoBack"/>
      <w:bookmarkEnd w:id="0"/>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675D2C">
      <w:pPr>
        <w:spacing w:after="0" w:line="240" w:lineRule="auto"/>
        <w:jc w:val="center"/>
        <w:rPr>
          <w:rFonts w:ascii="Times New Roman" w:hAnsi="Times New Roman" w:cs="Times New Roman"/>
          <w:sz w:val="24"/>
          <w:szCs w:val="24"/>
        </w:rPr>
      </w:pPr>
    </w:p>
    <w:p w:rsidR="00675D2C" w:rsidRDefault="00675D2C" w:rsidP="00675D2C">
      <w:pPr>
        <w:spacing w:after="0" w:line="240" w:lineRule="auto"/>
        <w:jc w:val="center"/>
        <w:rPr>
          <w:rFonts w:ascii="Times New Roman" w:hAnsi="Times New Roman" w:cs="Times New Roman"/>
          <w:sz w:val="24"/>
          <w:szCs w:val="24"/>
        </w:rPr>
      </w:pPr>
    </w:p>
    <w:p w:rsidR="00675D2C" w:rsidRDefault="00675D2C" w:rsidP="00675D2C">
      <w:pPr>
        <w:spacing w:after="0" w:line="240" w:lineRule="auto"/>
        <w:jc w:val="center"/>
        <w:rPr>
          <w:rFonts w:ascii="Times New Roman" w:hAnsi="Times New Roman" w:cs="Times New Roman"/>
          <w:sz w:val="24"/>
          <w:szCs w:val="24"/>
        </w:rPr>
      </w:pPr>
    </w:p>
    <w:p w:rsidR="00675D2C" w:rsidRDefault="00675D2C" w:rsidP="00675D2C">
      <w:pPr>
        <w:spacing w:after="0" w:line="240" w:lineRule="auto"/>
        <w:jc w:val="center"/>
        <w:rPr>
          <w:rFonts w:ascii="Times New Roman" w:hAnsi="Times New Roman" w:cs="Times New Roman"/>
          <w:sz w:val="24"/>
          <w:szCs w:val="24"/>
        </w:rPr>
      </w:pPr>
    </w:p>
    <w:p w:rsidR="00675D2C" w:rsidRDefault="00675D2C" w:rsidP="00675D2C">
      <w:pPr>
        <w:spacing w:after="0" w:line="240" w:lineRule="auto"/>
        <w:jc w:val="center"/>
        <w:rPr>
          <w:rFonts w:ascii="Times New Roman" w:hAnsi="Times New Roman" w:cs="Times New Roman"/>
          <w:sz w:val="24"/>
          <w:szCs w:val="24"/>
        </w:rPr>
      </w:pPr>
    </w:p>
    <w:p w:rsidR="00675D2C" w:rsidRPr="0057387B" w:rsidRDefault="00675D2C" w:rsidP="00675D2C">
      <w:pPr>
        <w:spacing w:after="0" w:line="240" w:lineRule="auto"/>
        <w:jc w:val="center"/>
        <w:rPr>
          <w:rFonts w:ascii="Times New Roman" w:hAnsi="Times New Roman" w:cs="Times New Roman"/>
          <w:sz w:val="24"/>
          <w:szCs w:val="24"/>
        </w:rPr>
      </w:pPr>
      <w:r w:rsidRPr="0057387B">
        <w:rPr>
          <w:rFonts w:ascii="Times New Roman" w:hAnsi="Times New Roman" w:cs="Times New Roman"/>
          <w:sz w:val="24"/>
          <w:szCs w:val="24"/>
        </w:rPr>
        <w:t>Article on Environmental Forces in Marketing</w:t>
      </w:r>
    </w:p>
    <w:p w:rsidR="00675D2C" w:rsidRDefault="00675D2C" w:rsidP="00675D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75D2C" w:rsidRDefault="00675D2C" w:rsidP="00675D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CE0F8A" w:rsidRPr="0057387B" w:rsidRDefault="00CE0F8A" w:rsidP="00675D2C">
      <w:pPr>
        <w:spacing w:after="0" w:line="240" w:lineRule="auto"/>
        <w:jc w:val="center"/>
        <w:rPr>
          <w:rFonts w:ascii="Times New Roman" w:hAnsi="Times New Roman" w:cs="Times New Roman"/>
          <w:sz w:val="24"/>
          <w:szCs w:val="24"/>
        </w:rPr>
      </w:pPr>
      <w:r w:rsidRPr="0057387B">
        <w:rPr>
          <w:rFonts w:ascii="Times New Roman" w:hAnsi="Times New Roman" w:cs="Times New Roman"/>
          <w:sz w:val="24"/>
          <w:szCs w:val="24"/>
        </w:rPr>
        <w:lastRenderedPageBreak/>
        <w:t>Article on Environmental Forces in Marketing</w:t>
      </w:r>
    </w:p>
    <w:p w:rsidR="00CE0F8A" w:rsidRPr="0057387B" w:rsidRDefault="00CE0F8A" w:rsidP="0057387B">
      <w:pPr>
        <w:spacing w:after="0" w:line="240" w:lineRule="auto"/>
        <w:rPr>
          <w:rFonts w:ascii="Times New Roman" w:hAnsi="Times New Roman" w:cs="Times New Roman"/>
          <w:sz w:val="24"/>
          <w:szCs w:val="24"/>
        </w:rPr>
      </w:pPr>
      <w:r w:rsidRPr="00675D2C">
        <w:rPr>
          <w:rFonts w:ascii="Times New Roman" w:hAnsi="Times New Roman" w:cs="Times New Roman"/>
          <w:b/>
          <w:sz w:val="24"/>
          <w:szCs w:val="24"/>
        </w:rPr>
        <w:t>Article</w:t>
      </w:r>
      <w:r w:rsidRPr="0057387B">
        <w:rPr>
          <w:rFonts w:ascii="Times New Roman" w:hAnsi="Times New Roman" w:cs="Times New Roman"/>
          <w:sz w:val="24"/>
          <w:szCs w:val="24"/>
        </w:rPr>
        <w:t>: “Big Business is beginning to Accept Broader Social Responsibilities”</w:t>
      </w:r>
    </w:p>
    <w:p w:rsidR="00CE0F8A" w:rsidRPr="0057387B" w:rsidRDefault="00CE0F8A" w:rsidP="0057387B">
      <w:pPr>
        <w:spacing w:after="0" w:line="240" w:lineRule="auto"/>
        <w:rPr>
          <w:rFonts w:ascii="Times New Roman" w:hAnsi="Times New Roman" w:cs="Times New Roman"/>
          <w:sz w:val="24"/>
          <w:szCs w:val="24"/>
        </w:rPr>
      </w:pPr>
      <w:r w:rsidRPr="00675D2C">
        <w:rPr>
          <w:rFonts w:ascii="Times New Roman" w:hAnsi="Times New Roman" w:cs="Times New Roman"/>
          <w:b/>
          <w:sz w:val="24"/>
          <w:szCs w:val="24"/>
        </w:rPr>
        <w:t>Source</w:t>
      </w:r>
      <w:r w:rsidRPr="0057387B">
        <w:rPr>
          <w:rFonts w:ascii="Times New Roman" w:hAnsi="Times New Roman" w:cs="Times New Roman"/>
          <w:sz w:val="24"/>
          <w:szCs w:val="24"/>
        </w:rPr>
        <w:t xml:space="preserve">: The Economist: </w:t>
      </w:r>
      <w:hyperlink r:id="rId6" w:history="1">
        <w:r w:rsidRPr="00675D2C">
          <w:rPr>
            <w:rStyle w:val="Hyperlink"/>
            <w:rFonts w:ascii="Times New Roman" w:hAnsi="Times New Roman" w:cs="Times New Roman"/>
            <w:color w:val="auto"/>
            <w:sz w:val="24"/>
            <w:szCs w:val="24"/>
            <w:u w:val="none"/>
          </w:rPr>
          <w:t>https://www.economist.com/briefing/2019/08/22/big-business-is-beginning-to-accept-broader-social-responsibilities</w:t>
        </w:r>
      </w:hyperlink>
    </w:p>
    <w:p w:rsidR="00CE0F8A" w:rsidRPr="0057387B" w:rsidRDefault="00CE0F8A" w:rsidP="0057387B">
      <w:pPr>
        <w:spacing w:after="0" w:line="240" w:lineRule="auto"/>
        <w:rPr>
          <w:rFonts w:ascii="Times New Roman" w:hAnsi="Times New Roman" w:cs="Times New Roman"/>
          <w:sz w:val="24"/>
          <w:szCs w:val="24"/>
        </w:rPr>
      </w:pPr>
      <w:r w:rsidRPr="00675D2C">
        <w:rPr>
          <w:rFonts w:ascii="Times New Roman" w:hAnsi="Times New Roman" w:cs="Times New Roman"/>
          <w:b/>
          <w:sz w:val="24"/>
          <w:szCs w:val="24"/>
        </w:rPr>
        <w:t>Author and Date</w:t>
      </w:r>
      <w:r w:rsidRPr="0057387B">
        <w:rPr>
          <w:rFonts w:ascii="Times New Roman" w:hAnsi="Times New Roman" w:cs="Times New Roman"/>
          <w:sz w:val="24"/>
          <w:szCs w:val="24"/>
        </w:rPr>
        <w:t>: The Economist Editors, August 22, 2019</w:t>
      </w:r>
    </w:p>
    <w:p w:rsidR="00CE0F8A" w:rsidRPr="00675D2C" w:rsidRDefault="00CE0F8A" w:rsidP="00675D2C">
      <w:pPr>
        <w:spacing w:after="0" w:line="240" w:lineRule="auto"/>
        <w:jc w:val="center"/>
        <w:rPr>
          <w:rFonts w:ascii="Times New Roman" w:hAnsi="Times New Roman" w:cs="Times New Roman"/>
          <w:b/>
          <w:sz w:val="24"/>
          <w:szCs w:val="24"/>
        </w:rPr>
      </w:pPr>
      <w:r w:rsidRPr="00675D2C">
        <w:rPr>
          <w:rFonts w:ascii="Times New Roman" w:hAnsi="Times New Roman" w:cs="Times New Roman"/>
          <w:b/>
          <w:sz w:val="24"/>
          <w:szCs w:val="24"/>
        </w:rPr>
        <w:t>Summary</w:t>
      </w:r>
    </w:p>
    <w:p w:rsidR="0057387B" w:rsidRPr="0057387B" w:rsidRDefault="0057387B" w:rsidP="00675D2C">
      <w:pPr>
        <w:spacing w:after="0" w:line="240" w:lineRule="auto"/>
        <w:ind w:firstLine="720"/>
        <w:rPr>
          <w:rFonts w:ascii="Times New Roman" w:hAnsi="Times New Roman" w:cs="Times New Roman"/>
          <w:sz w:val="24"/>
          <w:szCs w:val="24"/>
        </w:rPr>
      </w:pPr>
      <w:r w:rsidRPr="0057387B">
        <w:rPr>
          <w:rFonts w:ascii="Times New Roman" w:hAnsi="Times New Roman" w:cs="Times New Roman"/>
          <w:sz w:val="24"/>
          <w:szCs w:val="24"/>
        </w:rPr>
        <w:t xml:space="preserve">The article presents an argument on the corporate social responsibility of big businesses like Microsoft, MasterCard, and Apple. The article begins with the sentiments and comments from the corporate leaders who think that they are doing a good job when it comes to maintaining their social responsibility. For example, the article cites MasterCard executive expressed his enthusiasm about the increasing financial inclusion in the developing markets as the giant companies become more attractive in the international markets. The article further criticizes thus view citing that business people only think of themselves and their shareholders and not their responsibility to keep the environment safe and clean. The article also criticizes the free market that has given the giant businesses more power to control their </w:t>
      </w:r>
      <w:proofErr w:type="spellStart"/>
      <w:r w:rsidRPr="0057387B">
        <w:rPr>
          <w:rFonts w:ascii="Times New Roman" w:hAnsi="Times New Roman" w:cs="Times New Roman"/>
          <w:sz w:val="24"/>
          <w:szCs w:val="24"/>
        </w:rPr>
        <w:t>behavior</w:t>
      </w:r>
      <w:proofErr w:type="spellEnd"/>
      <w:r w:rsidRPr="0057387B">
        <w:rPr>
          <w:rFonts w:ascii="Times New Roman" w:hAnsi="Times New Roman" w:cs="Times New Roman"/>
          <w:sz w:val="24"/>
          <w:szCs w:val="24"/>
        </w:rPr>
        <w:t xml:space="preserve"> and operations. The editors think that the corporate giants should be forced to take responsibility for their actions in working towards improving the environment while also accumulating the wealth for themselves and their shareholders. Based on the statement that Senator Elizabeth Warren, a Democrat Presidential nominee made on the corporate responsibility of the giant businesses, the Economist Editors believe that these businesses are only taking the opportunity of the fact that they have amassed much wealth that enables them to manipulate the policy system. Senator Warren said that “being a big company is a privilege, not a right” (The Economist Editors 2). In this regard, corporate giants have neglected their role and instead, they are focused on ways to increase their revenue at the expense of environmental sustainability. However, the pressure that is emerging on the need for corporate leaders to take responsibility seems to be creating an impact as the article highlights the changes that big corporate businesses are undertaking to comply with the environmental sustainability regulations. The article explains that governments expect the companies to be loyal and patriotic to respect the law and abide by the societal general ethical standards. The changing political climate and the public mood is starting to influence the way corporate leaders are seeing their social responsibilities to the environment where they operate. Microsoft’s CEO, </w:t>
      </w:r>
      <w:proofErr w:type="spellStart"/>
      <w:r w:rsidRPr="0057387B">
        <w:rPr>
          <w:rFonts w:ascii="Times New Roman" w:hAnsi="Times New Roman" w:cs="Times New Roman"/>
          <w:sz w:val="24"/>
          <w:szCs w:val="24"/>
        </w:rPr>
        <w:t>Satya</w:t>
      </w:r>
      <w:proofErr w:type="spellEnd"/>
      <w:r w:rsidRPr="0057387B">
        <w:rPr>
          <w:rFonts w:ascii="Times New Roman" w:hAnsi="Times New Roman" w:cs="Times New Roman"/>
          <w:sz w:val="24"/>
          <w:szCs w:val="24"/>
        </w:rPr>
        <w:t xml:space="preserve"> </w:t>
      </w:r>
      <w:proofErr w:type="spellStart"/>
      <w:r w:rsidRPr="0057387B">
        <w:rPr>
          <w:rFonts w:ascii="Times New Roman" w:hAnsi="Times New Roman" w:cs="Times New Roman"/>
          <w:sz w:val="24"/>
          <w:szCs w:val="24"/>
        </w:rPr>
        <w:t>Nadella</w:t>
      </w:r>
      <w:proofErr w:type="spellEnd"/>
      <w:r w:rsidRPr="0057387B">
        <w:rPr>
          <w:rFonts w:ascii="Times New Roman" w:hAnsi="Times New Roman" w:cs="Times New Roman"/>
          <w:sz w:val="24"/>
          <w:szCs w:val="24"/>
        </w:rPr>
        <w:t xml:space="preserve"> said that the company is aligning its mission with what the world needs as a way to earn the trust of the communities where it operates. </w:t>
      </w:r>
      <w:proofErr w:type="spellStart"/>
      <w:r w:rsidRPr="0057387B">
        <w:rPr>
          <w:rFonts w:ascii="Times New Roman" w:hAnsi="Times New Roman" w:cs="Times New Roman"/>
          <w:sz w:val="24"/>
          <w:szCs w:val="24"/>
        </w:rPr>
        <w:t>Nadella</w:t>
      </w:r>
      <w:proofErr w:type="spellEnd"/>
      <w:r w:rsidRPr="0057387B">
        <w:rPr>
          <w:rFonts w:ascii="Times New Roman" w:hAnsi="Times New Roman" w:cs="Times New Roman"/>
          <w:sz w:val="24"/>
          <w:szCs w:val="24"/>
        </w:rPr>
        <w:t xml:space="preserve"> accepted that they have a responsibility to oblige with the moral standards that society desires. Similarly, MasterCard’s CEO, </w:t>
      </w:r>
      <w:proofErr w:type="spellStart"/>
      <w:r w:rsidRPr="0057387B">
        <w:rPr>
          <w:rFonts w:ascii="Times New Roman" w:hAnsi="Times New Roman" w:cs="Times New Roman"/>
          <w:sz w:val="24"/>
          <w:szCs w:val="24"/>
        </w:rPr>
        <w:t>Mr.</w:t>
      </w:r>
      <w:proofErr w:type="spellEnd"/>
      <w:r w:rsidRPr="0057387B">
        <w:rPr>
          <w:rFonts w:ascii="Times New Roman" w:hAnsi="Times New Roman" w:cs="Times New Roman"/>
          <w:sz w:val="24"/>
          <w:szCs w:val="24"/>
        </w:rPr>
        <w:t xml:space="preserve"> </w:t>
      </w:r>
      <w:proofErr w:type="spellStart"/>
      <w:r w:rsidRPr="0057387B">
        <w:rPr>
          <w:rFonts w:ascii="Times New Roman" w:hAnsi="Times New Roman" w:cs="Times New Roman"/>
          <w:sz w:val="24"/>
          <w:szCs w:val="24"/>
        </w:rPr>
        <w:t>Haythornthwaiter</w:t>
      </w:r>
      <w:proofErr w:type="spellEnd"/>
      <w:r w:rsidRPr="0057387B">
        <w:rPr>
          <w:rFonts w:ascii="Times New Roman" w:hAnsi="Times New Roman" w:cs="Times New Roman"/>
          <w:sz w:val="24"/>
          <w:szCs w:val="24"/>
        </w:rPr>
        <w:t xml:space="preserve"> has also demonstrated their plan to engage in socially responsible activities to earn and maintain societal trust.</w:t>
      </w:r>
    </w:p>
    <w:p w:rsidR="0057387B" w:rsidRPr="00675D2C" w:rsidRDefault="0057387B" w:rsidP="00675D2C">
      <w:pPr>
        <w:spacing w:after="0" w:line="240" w:lineRule="auto"/>
        <w:jc w:val="center"/>
        <w:rPr>
          <w:rFonts w:ascii="Times New Roman" w:hAnsi="Times New Roman" w:cs="Times New Roman"/>
          <w:b/>
          <w:sz w:val="24"/>
          <w:szCs w:val="24"/>
        </w:rPr>
      </w:pPr>
      <w:r w:rsidRPr="00675D2C">
        <w:rPr>
          <w:rFonts w:ascii="Times New Roman" w:hAnsi="Times New Roman" w:cs="Times New Roman"/>
          <w:b/>
          <w:sz w:val="24"/>
          <w:szCs w:val="24"/>
        </w:rPr>
        <w:t>How this Article relates to Our Course</w:t>
      </w:r>
    </w:p>
    <w:p w:rsidR="004C0697" w:rsidRPr="0057387B" w:rsidRDefault="0057387B" w:rsidP="00675D2C">
      <w:pPr>
        <w:spacing w:after="0" w:line="240" w:lineRule="auto"/>
        <w:ind w:firstLine="720"/>
        <w:rPr>
          <w:rFonts w:ascii="Times New Roman" w:hAnsi="Times New Roman" w:cs="Times New Roman"/>
          <w:sz w:val="24"/>
          <w:szCs w:val="24"/>
        </w:rPr>
      </w:pPr>
      <w:r w:rsidRPr="0057387B">
        <w:rPr>
          <w:rFonts w:ascii="Times New Roman" w:hAnsi="Times New Roman" w:cs="Times New Roman"/>
          <w:sz w:val="24"/>
          <w:szCs w:val="24"/>
        </w:rPr>
        <w:t xml:space="preserve">Since we have discussed and learned about the environmental forces that affect the marketplace, this article further highlights how companies respond to these forces and how it affects their operations. Based on the class discussion that the environmental forces can include political and regulatory, economic, competitive, technological, social, and cultural factors that affect the way the business operates and performs. This article emphasizes on the political and regulatory aspect where it discusses the set rules or restrictions that regulate the conduct of the businesses, especially the giant corporations like Apple, Microsoft, and MasterCard. The purpose of the regulations is to protect the consumers and the environment at a large. Every political change in the market environment affects the way the companies operate. As highlighted in the article, corporate giants are beginning to realize that they need the acceptance and approval of </w:t>
      </w:r>
      <w:r w:rsidRPr="0057387B">
        <w:rPr>
          <w:rFonts w:ascii="Times New Roman" w:hAnsi="Times New Roman" w:cs="Times New Roman"/>
          <w:sz w:val="24"/>
          <w:szCs w:val="24"/>
        </w:rPr>
        <w:lastRenderedPageBreak/>
        <w:t xml:space="preserve">the communities where they operate about their activities. In that regard, the corporate leaders have started making changes to commit themselves to take care of the environment as part of the regulations of the marketplace as well as establishing a good relationship with the communities. Since they cannot avoid the impact of the environmental forces, businesses must take into account these factors when making their marketing decisions because ignoring </w:t>
      </w:r>
      <w:proofErr w:type="gramStart"/>
      <w:r w:rsidRPr="0057387B">
        <w:rPr>
          <w:rFonts w:ascii="Times New Roman" w:hAnsi="Times New Roman" w:cs="Times New Roman"/>
          <w:sz w:val="24"/>
          <w:szCs w:val="24"/>
        </w:rPr>
        <w:t>them</w:t>
      </w:r>
      <w:proofErr w:type="gramEnd"/>
      <w:r w:rsidRPr="0057387B">
        <w:rPr>
          <w:rFonts w:ascii="Times New Roman" w:hAnsi="Times New Roman" w:cs="Times New Roman"/>
          <w:sz w:val="24"/>
          <w:szCs w:val="24"/>
        </w:rPr>
        <w:t xml:space="preserve"> means a failed market, which results in low revenue. According to Economist Editors, climate change is one of the factors that are changing the perception of the companies and their social responsibility. As the government makes attempts to control the impact of global warming and climate change, corporate giants are also taking up the role to help the countries where they operate go carbon-neutral. For example, Apple has created a renewable energy capacity that is equivalent to its total energy use. Other companies have also pledged their commitment to achieve the carbon-neutral that will help the countries where they operate to achieve the global warming limit of less than 2 degrees Celsius. </w:t>
      </w:r>
    </w:p>
    <w:p w:rsidR="0057387B" w:rsidRPr="0057387B" w:rsidRDefault="0057387B" w:rsidP="0057387B">
      <w:pPr>
        <w:spacing w:after="0" w:line="240" w:lineRule="auto"/>
        <w:rPr>
          <w:rFonts w:ascii="Times New Roman" w:hAnsi="Times New Roman" w:cs="Times New Roman"/>
          <w:sz w:val="24"/>
          <w:szCs w:val="24"/>
        </w:rPr>
      </w:pPr>
    </w:p>
    <w:p w:rsidR="0057387B" w:rsidRPr="0057387B" w:rsidRDefault="0057387B"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675D2C" w:rsidRDefault="00675D2C" w:rsidP="0057387B">
      <w:pPr>
        <w:spacing w:after="0" w:line="240" w:lineRule="auto"/>
        <w:rPr>
          <w:rFonts w:ascii="Times New Roman" w:hAnsi="Times New Roman" w:cs="Times New Roman"/>
          <w:sz w:val="24"/>
          <w:szCs w:val="24"/>
        </w:rPr>
      </w:pPr>
    </w:p>
    <w:p w:rsidR="0057387B" w:rsidRPr="0057387B" w:rsidRDefault="0057387B" w:rsidP="00675D2C">
      <w:pPr>
        <w:spacing w:after="0" w:line="240" w:lineRule="auto"/>
        <w:jc w:val="center"/>
        <w:rPr>
          <w:rFonts w:ascii="Times New Roman" w:hAnsi="Times New Roman" w:cs="Times New Roman"/>
          <w:sz w:val="24"/>
          <w:szCs w:val="24"/>
        </w:rPr>
      </w:pPr>
      <w:r w:rsidRPr="0057387B">
        <w:rPr>
          <w:rFonts w:ascii="Times New Roman" w:hAnsi="Times New Roman" w:cs="Times New Roman"/>
          <w:sz w:val="24"/>
          <w:szCs w:val="24"/>
        </w:rPr>
        <w:lastRenderedPageBreak/>
        <w:t>Reference</w:t>
      </w:r>
    </w:p>
    <w:p w:rsidR="0057387B" w:rsidRPr="00675D2C" w:rsidRDefault="0057387B" w:rsidP="00675D2C">
      <w:pPr>
        <w:spacing w:after="0" w:line="240" w:lineRule="auto"/>
        <w:ind w:left="720" w:hanging="720"/>
        <w:rPr>
          <w:rFonts w:ascii="Times New Roman" w:hAnsi="Times New Roman" w:cs="Times New Roman"/>
          <w:sz w:val="24"/>
          <w:szCs w:val="24"/>
        </w:rPr>
      </w:pPr>
      <w:r w:rsidRPr="00675D2C">
        <w:rPr>
          <w:rFonts w:ascii="Times New Roman" w:hAnsi="Times New Roman" w:cs="Times New Roman"/>
          <w:sz w:val="24"/>
          <w:szCs w:val="24"/>
        </w:rPr>
        <w:t xml:space="preserve">The Economist Editors. (August 22, 2019). “Big Business is beginning to accept Broader Social Responsibilities.” </w:t>
      </w:r>
      <w:r w:rsidRPr="00675D2C">
        <w:rPr>
          <w:rFonts w:ascii="Times New Roman" w:hAnsi="Times New Roman" w:cs="Times New Roman"/>
          <w:i/>
          <w:sz w:val="24"/>
          <w:szCs w:val="24"/>
        </w:rPr>
        <w:t>The Economist.</w:t>
      </w:r>
      <w:r w:rsidRPr="00675D2C">
        <w:rPr>
          <w:rFonts w:ascii="Times New Roman" w:hAnsi="Times New Roman" w:cs="Times New Roman"/>
          <w:sz w:val="24"/>
          <w:szCs w:val="24"/>
        </w:rPr>
        <w:t xml:space="preserve"> Retrieved from </w:t>
      </w:r>
      <w:hyperlink r:id="rId7" w:history="1">
        <w:r w:rsidRPr="00675D2C">
          <w:rPr>
            <w:rStyle w:val="Hyperlink"/>
            <w:rFonts w:ascii="Times New Roman" w:hAnsi="Times New Roman" w:cs="Times New Roman"/>
            <w:color w:val="auto"/>
            <w:sz w:val="24"/>
            <w:szCs w:val="24"/>
            <w:u w:val="none"/>
          </w:rPr>
          <w:t>https://www.economist.com/briefing/2019/08/22/big-business-is-beginning-to-accept-broader-social-responsibilities</w:t>
        </w:r>
      </w:hyperlink>
    </w:p>
    <w:sectPr w:rsidR="0057387B" w:rsidRPr="00675D2C" w:rsidSect="00675D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F0B" w:rsidRDefault="00CD0F0B" w:rsidP="00675D2C">
      <w:pPr>
        <w:spacing w:after="0" w:line="240" w:lineRule="auto"/>
      </w:pPr>
      <w:r>
        <w:separator/>
      </w:r>
    </w:p>
  </w:endnote>
  <w:endnote w:type="continuationSeparator" w:id="0">
    <w:p w:rsidR="00CD0F0B" w:rsidRDefault="00CD0F0B" w:rsidP="00675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F0B" w:rsidRDefault="00CD0F0B" w:rsidP="00675D2C">
      <w:pPr>
        <w:spacing w:after="0" w:line="240" w:lineRule="auto"/>
      </w:pPr>
      <w:r>
        <w:separator/>
      </w:r>
    </w:p>
  </w:footnote>
  <w:footnote w:type="continuationSeparator" w:id="0">
    <w:p w:rsidR="00CD0F0B" w:rsidRDefault="00CD0F0B" w:rsidP="00675D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D2C" w:rsidRDefault="00675D2C">
    <w:pPr>
      <w:pStyle w:val="Header"/>
    </w:pPr>
    <w:r w:rsidRPr="00675D2C">
      <w:rPr>
        <w:rFonts w:ascii="Times New Roman" w:hAnsi="Times New Roman" w:cs="Times New Roman"/>
        <w:sz w:val="24"/>
        <w:szCs w:val="24"/>
      </w:rPr>
      <w:t xml:space="preserve">ENVIRONMENTAL FORCES IN MARKETING </w:t>
    </w:r>
    <w:r w:rsidRPr="00675D2C">
      <w:rPr>
        <w:rFonts w:ascii="Times New Roman" w:hAnsi="Times New Roman" w:cs="Times New Roman"/>
        <w:sz w:val="24"/>
        <w:szCs w:val="24"/>
      </w:rPr>
      <w:tab/>
    </w:r>
    <w:r w:rsidRPr="00675D2C">
      <w:rPr>
        <w:rFonts w:ascii="Times New Roman" w:hAnsi="Times New Roman" w:cs="Times New Roman"/>
        <w:sz w:val="24"/>
        <w:szCs w:val="24"/>
      </w:rPr>
      <w:tab/>
    </w:r>
    <w:r w:rsidRPr="00675D2C">
      <w:rPr>
        <w:rFonts w:ascii="Times New Roman" w:hAnsi="Times New Roman" w:cs="Times New Roman"/>
        <w:sz w:val="24"/>
        <w:szCs w:val="24"/>
      </w:rPr>
      <w:fldChar w:fldCharType="begin"/>
    </w:r>
    <w:r w:rsidRPr="00675D2C">
      <w:rPr>
        <w:rFonts w:ascii="Times New Roman" w:hAnsi="Times New Roman" w:cs="Times New Roman"/>
        <w:sz w:val="24"/>
        <w:szCs w:val="24"/>
      </w:rPr>
      <w:instrText xml:space="preserve"> PAGE   \* MERGEFORMAT </w:instrText>
    </w:r>
    <w:r w:rsidRPr="00675D2C">
      <w:rPr>
        <w:rFonts w:ascii="Times New Roman" w:hAnsi="Times New Roman" w:cs="Times New Roman"/>
        <w:sz w:val="24"/>
        <w:szCs w:val="24"/>
      </w:rPr>
      <w:fldChar w:fldCharType="separate"/>
    </w:r>
    <w:r w:rsidR="00AE1C7B">
      <w:rPr>
        <w:rFonts w:ascii="Times New Roman" w:hAnsi="Times New Roman" w:cs="Times New Roman"/>
        <w:noProof/>
        <w:sz w:val="24"/>
        <w:szCs w:val="24"/>
      </w:rPr>
      <w:t>2</w:t>
    </w:r>
    <w:r w:rsidRPr="00675D2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D2C" w:rsidRPr="00675D2C" w:rsidRDefault="00675D2C">
    <w:pPr>
      <w:pStyle w:val="Header"/>
      <w:rPr>
        <w:rFonts w:ascii="Times New Roman" w:hAnsi="Times New Roman" w:cs="Times New Roman"/>
        <w:sz w:val="24"/>
        <w:szCs w:val="24"/>
      </w:rPr>
    </w:pPr>
    <w:r w:rsidRPr="00675D2C">
      <w:rPr>
        <w:rFonts w:ascii="Times New Roman" w:hAnsi="Times New Roman" w:cs="Times New Roman"/>
        <w:sz w:val="24"/>
        <w:szCs w:val="24"/>
      </w:rPr>
      <w:t xml:space="preserve">Running head: ENVIRONMENTAL FORCES IN MARKETING </w:t>
    </w:r>
    <w:r w:rsidRPr="00675D2C">
      <w:rPr>
        <w:rFonts w:ascii="Times New Roman" w:hAnsi="Times New Roman" w:cs="Times New Roman"/>
        <w:sz w:val="24"/>
        <w:szCs w:val="24"/>
      </w:rPr>
      <w:tab/>
    </w:r>
    <w:r w:rsidRPr="00675D2C">
      <w:rPr>
        <w:rFonts w:ascii="Times New Roman" w:hAnsi="Times New Roman" w:cs="Times New Roman"/>
        <w:sz w:val="24"/>
        <w:szCs w:val="24"/>
      </w:rPr>
      <w:tab/>
    </w:r>
    <w:r w:rsidRPr="00675D2C">
      <w:rPr>
        <w:rFonts w:ascii="Times New Roman" w:hAnsi="Times New Roman" w:cs="Times New Roman"/>
        <w:sz w:val="24"/>
        <w:szCs w:val="24"/>
      </w:rPr>
      <w:fldChar w:fldCharType="begin"/>
    </w:r>
    <w:r w:rsidRPr="00675D2C">
      <w:rPr>
        <w:rFonts w:ascii="Times New Roman" w:hAnsi="Times New Roman" w:cs="Times New Roman"/>
        <w:sz w:val="24"/>
        <w:szCs w:val="24"/>
      </w:rPr>
      <w:instrText xml:space="preserve"> PAGE   \* MERGEFORMAT </w:instrText>
    </w:r>
    <w:r w:rsidRPr="00675D2C">
      <w:rPr>
        <w:rFonts w:ascii="Times New Roman" w:hAnsi="Times New Roman" w:cs="Times New Roman"/>
        <w:sz w:val="24"/>
        <w:szCs w:val="24"/>
      </w:rPr>
      <w:fldChar w:fldCharType="separate"/>
    </w:r>
    <w:r w:rsidR="00AE1C7B">
      <w:rPr>
        <w:rFonts w:ascii="Times New Roman" w:hAnsi="Times New Roman" w:cs="Times New Roman"/>
        <w:noProof/>
        <w:sz w:val="24"/>
        <w:szCs w:val="24"/>
      </w:rPr>
      <w:t>1</w:t>
    </w:r>
    <w:r w:rsidRPr="00675D2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F8A"/>
    <w:rsid w:val="001870FD"/>
    <w:rsid w:val="001C38A6"/>
    <w:rsid w:val="004C0697"/>
    <w:rsid w:val="00517977"/>
    <w:rsid w:val="0057387B"/>
    <w:rsid w:val="0065120C"/>
    <w:rsid w:val="00675D2C"/>
    <w:rsid w:val="0087143C"/>
    <w:rsid w:val="00AB4C10"/>
    <w:rsid w:val="00AE1C7B"/>
    <w:rsid w:val="00CD0F0B"/>
    <w:rsid w:val="00CE0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4C2ED7-4924-4F85-880B-F0449C1A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0F8A"/>
    <w:rPr>
      <w:color w:val="0000FF"/>
      <w:u w:val="single"/>
    </w:rPr>
  </w:style>
  <w:style w:type="paragraph" w:styleId="Header">
    <w:name w:val="header"/>
    <w:basedOn w:val="Normal"/>
    <w:link w:val="HeaderChar"/>
    <w:uiPriority w:val="99"/>
    <w:unhideWhenUsed/>
    <w:rsid w:val="00675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D2C"/>
  </w:style>
  <w:style w:type="paragraph" w:styleId="Footer">
    <w:name w:val="footer"/>
    <w:basedOn w:val="Normal"/>
    <w:link w:val="FooterChar"/>
    <w:uiPriority w:val="99"/>
    <w:unhideWhenUsed/>
    <w:rsid w:val="00675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conomist.com/briefing/2019/08/22/big-business-is-beginning-to-accept-broader-social-responsibilit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onomist.com/briefing/2019/08/22/big-business-is-beginning-to-accept-broader-social-responsibil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2019-10-31T17:28:00Z</dcterms:created>
  <dcterms:modified xsi:type="dcterms:W3CDTF">2019-10-31T17:28:00Z</dcterms:modified>
</cp:coreProperties>
</file>